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_vyrn_10306GOUTTE-BLEU-003" recolor="t" type="frame"/>
    </v:background>
  </w:background>
  <w:body>
    <w:p w:rsidR="00E869C3" w:rsidRDefault="00104500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-294071</wp:posOffset>
            </wp:positionH>
            <wp:positionV relativeFrom="paragraph">
              <wp:posOffset>607563</wp:posOffset>
            </wp:positionV>
            <wp:extent cx="4789604" cy="5142016"/>
            <wp:effectExtent l="0" t="0" r="0" b="190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apká kvap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604" cy="5142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4644390</wp:posOffset>
            </wp:positionH>
            <wp:positionV relativeFrom="paragraph">
              <wp:posOffset>643008</wp:posOffset>
            </wp:positionV>
            <wp:extent cx="4245066" cy="4654257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žďové korál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066" cy="465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9C3" w:rsidSect="00104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00"/>
    <w:rsid w:val="00104500"/>
    <w:rsid w:val="00167D6A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3F9F-8FC7-4BDC-8F23-E59098A6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2020-05-03T21:41:00Z</dcterms:created>
  <dcterms:modified xsi:type="dcterms:W3CDTF">2020-05-03T21:50:00Z</dcterms:modified>
</cp:coreProperties>
</file>