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Milí rodičia, 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Únia nevidiacich a slabozrakých Slovenska ponúka jedinečnú možnosť pre Vaše deti absolvovať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bezplatné meranie zraku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pomocou binokulárneho </w:t>
      </w:r>
      <w:proofErr w:type="spellStart"/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autorefraktometra</w:t>
      </w:r>
      <w:proofErr w:type="spellEnd"/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Plusoptix</w:t>
      </w:r>
      <w:proofErr w:type="spellEnd"/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Tento prístroj dokáže s vysokou mierou spoľahlivosti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odhaliť existujúce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začínajúce vývinové poruchy zraku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napríklad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astigmatizmus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tupozrakosť</w:t>
      </w:r>
      <w:proofErr w:type="spellEnd"/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škuľavosť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poruchy, u ktorých iba včasné odhalenie umožní efektívnu liečbu a elimináciu. Čím neskôr sú vývinové poruchy zraku odhalené, tým sa znižuje šanca na ich úplné odstránenie a ich následky môžu pretrvávať následne počas celého života človeka.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Takéto poruchy sú, nielen pre rodičov, mnohokrát neviditeľné, nakoľko dieťa je schopné vytvárať si a využívať vlastné kompenzačné techniky, ktoré mu umožňujú normálne fungovať v známom prostredí. Problémy sa niekedy môžu prejaviť až príchodom do školy, kedy začína byť na zrak dieťaťa kladený väčší dôraz – dôraz na priestorové vnímanie, vnímanie hĺbky, ale aj celkovú prácu očí vo všeobecnosti. V tomto veku je však už pravdepodobnosť vyliečenia zrakovej poruchy veľmi malá až nulová. 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Meranie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ponúkame Vašim deťom dokáže s 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vysokou mierou presnosti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určiť práve takéto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existujúce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vyvíjajúce sa poruchy zraku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Prístroj </w:t>
      </w:r>
      <w:proofErr w:type="spellStart"/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Plusoptix</w:t>
      </w:r>
      <w:proofErr w:type="spellEnd"/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celosvetovo uznávaným prístrojom na meranie zrakových parametrov u detí predškolského veku.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Charakteristika merania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>-          ide o neinvazívne bezdotykové meranie (dieťa sedí, meranie je robené zo vzdialenosti jedného metra),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>-          meranie je bezbolestné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-          meranie nemá žiadne vedľajšie účinky a žiadne negatívne následky na zdravie dieťaťa,  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>-          binokulárne meranie (obidve oči sa vyšetrujú súčasne)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>-          meranie trvá iba niekoľko sekúnd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>-          prístroj má zvukové a svetelné efekty na prilákanie pozornosti dieťaťa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>-          meranie prebieha v priestoroch materskej škôlky</w:t>
      </w:r>
    </w:p>
    <w:p w:rsidR="00C84771" w:rsidRPr="00C84771" w:rsidRDefault="00C84771" w:rsidP="00C84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771">
        <w:rPr>
          <w:rFonts w:ascii="Times New Roman" w:eastAsia="Times New Roman" w:hAnsi="Times New Roman" w:cs="Times New Roman"/>
          <w:sz w:val="20"/>
          <w:szCs w:val="20"/>
          <w:lang w:eastAsia="sk-SK"/>
        </w:rPr>
        <w:t>-          odborne vyškolený zamestnanec vyhodnotí výsledky merania a odporučí, či je potrebné ďalšie meranie dieťaťa u detského očného lekára</w:t>
      </w:r>
    </w:p>
    <w:p w:rsidR="008A16A3" w:rsidRDefault="00C84771" w:rsidP="00C84771"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Únia nevidiacich a slabozrakých Slovenska 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ponúka toto meranie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bezplatne 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vďaka  finančnej podpore partnera projektu </w:t>
      </w:r>
      <w:r w:rsidRPr="00C847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Zdravé oči už v škôlke</w:t>
      </w:r>
      <w:r w:rsidRPr="00C847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</w:p>
    <w:sectPr w:rsidR="008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3"/>
    <w:rsid w:val="00121B28"/>
    <w:rsid w:val="00C84771"/>
    <w:rsid w:val="00E05D93"/>
    <w:rsid w:val="00EB4EEB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E226-8138-4C9B-8D98-A6D87C0C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846599147634511720m-1167869919004912150msolistparagraph">
    <w:name w:val="m_-846599147634511720m_-1167869919004912150msolistparagraph"/>
    <w:basedOn w:val="Normlny"/>
    <w:rsid w:val="00C8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3</cp:revision>
  <cp:lastPrinted>2018-02-27T11:05:00Z</cp:lastPrinted>
  <dcterms:created xsi:type="dcterms:W3CDTF">2018-02-27T11:03:00Z</dcterms:created>
  <dcterms:modified xsi:type="dcterms:W3CDTF">2018-02-27T11:05:00Z</dcterms:modified>
</cp:coreProperties>
</file>